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Договор аренды недвижимости</w:t>
      </w:r>
    </w:p>
    <w:p>
      <w:pPr>
        <w:pStyle w:val="Subtitle"/>
        <w:keepLines/>
        <w:jc w:val="center"/>
      </w:pPr>
      <w:r>
        <w:rPr>
          <w:rFonts w:ascii="Times New Roman" w:hAnsi="Times New Roman"/>
          <w:color w:val="000000"/>
        </w:rPr>
        <w:t>Нежилое помещение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</w:rPr>
        <w:t xml:space="preserve">№ </w:t>
      </w:r>
      <w:r>
        <w:rPr>
          <w:rFonts w:ascii="Times New Roman" w:hAnsi="Times New Roman"/>
          <w:b/>
          <w:color w:val="0055B8"/>
        </w:rPr>
        <w:t>01/АН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  <w:sz w:val="19"/>
        </w:rPr>
        <w:t>Образец. Синим жирным шрифтом выделены условные данные и значения для замены.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b/>
          <w:color w:val="0055B8"/>
        </w:rPr>
        <w:t>Иванов Иван Иванович</w:t>
      </w:r>
      <w:r>
        <w:rPr>
          <w:rFonts w:ascii="Times New Roman" w:hAnsi="Times New Roman"/>
          <w:color w:val="000000"/>
        </w:rPr>
        <w:t xml:space="preserve">, именуемый далее «Арендодатель», с одной стороны, и Общество с ограниченной ответственностью </w:t>
      </w:r>
      <w:r>
        <w:rPr>
          <w:rFonts w:ascii="Times New Roman" w:hAnsi="Times New Roman"/>
          <w:b/>
          <w:color w:val="0055B8"/>
        </w:rPr>
        <w:t>«Ромашка»</w:t>
      </w:r>
      <w:r>
        <w:rPr>
          <w:rFonts w:ascii="Times New Roman" w:hAnsi="Times New Roman"/>
          <w:color w:val="000000"/>
        </w:rPr>
        <w:t xml:space="preserve">, именуемое далее «Арендатор», в лице генерального директора </w:t>
      </w:r>
      <w:r>
        <w:rPr>
          <w:rFonts w:ascii="Times New Roman" w:hAnsi="Times New Roman"/>
          <w:b/>
          <w:color w:val="0055B8"/>
        </w:rPr>
        <w:t>Петрова Петра Петровича</w:t>
      </w:r>
      <w:r>
        <w:rPr>
          <w:rFonts w:ascii="Times New Roman" w:hAnsi="Times New Roman"/>
          <w:color w:val="000000"/>
        </w:rPr>
        <w:t>, действующего на основании Устава, с другой стороны, совместно именуемые «Стороны», заключили настоящий договор о следующем.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1 Предмет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1.1. Арендодатель передаёт Арендатору за плату во временное владение и пользование нежилое помещение (далее — Помещение): адрес — </w:t>
      </w:r>
      <w:r>
        <w:rPr>
          <w:rFonts w:ascii="Times New Roman" w:hAnsi="Times New Roman"/>
          <w:b/>
          <w:color w:val="0055B8"/>
        </w:rPr>
        <w:t>г. Москва, ул. Примерная, д. 10, помещение 5</w:t>
      </w:r>
      <w:r>
        <w:rPr>
          <w:rFonts w:ascii="Times New Roman" w:hAnsi="Times New Roman"/>
          <w:color w:val="000000"/>
        </w:rPr>
        <w:t xml:space="preserve">; кадастровый номер — </w:t>
      </w:r>
      <w:r>
        <w:rPr>
          <w:rFonts w:ascii="Times New Roman" w:hAnsi="Times New Roman"/>
          <w:b/>
          <w:color w:val="0055B8"/>
        </w:rPr>
        <w:t>77:01:0001001:1234</w:t>
      </w:r>
      <w:r>
        <w:rPr>
          <w:rFonts w:ascii="Times New Roman" w:hAnsi="Times New Roman"/>
          <w:color w:val="000000"/>
        </w:rPr>
        <w:t xml:space="preserve">; общая площадь — </w:t>
      </w:r>
      <w:r>
        <w:rPr>
          <w:rFonts w:ascii="Times New Roman" w:hAnsi="Times New Roman"/>
          <w:b/>
          <w:color w:val="0055B8"/>
        </w:rPr>
        <w:t>60,0 кв. м</w:t>
      </w:r>
      <w:r>
        <w:rPr>
          <w:rFonts w:ascii="Times New Roman" w:hAnsi="Times New Roman"/>
          <w:color w:val="000000"/>
        </w:rPr>
        <w:t xml:space="preserve">; этаж — </w:t>
      </w:r>
      <w:r>
        <w:rPr>
          <w:rFonts w:ascii="Times New Roman" w:hAnsi="Times New Roman"/>
          <w:b/>
          <w:color w:val="0055B8"/>
        </w:rPr>
        <w:t>1</w:t>
      </w:r>
      <w:r>
        <w:rPr>
          <w:rFonts w:ascii="Times New Roman" w:hAnsi="Times New Roman"/>
          <w:color w:val="000000"/>
        </w:rPr>
        <w:t>. Помещение передаётся целиком.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1.2. Помещение принадлежит Арендодателю на праве собственности: запись в ЕГРН № </w:t>
      </w:r>
      <w:r>
        <w:rPr>
          <w:rFonts w:ascii="Times New Roman" w:hAnsi="Times New Roman"/>
          <w:b/>
          <w:color w:val="0055B8"/>
        </w:rPr>
        <w:t>77:01:0001001:1234-77/001/2025-1</w:t>
      </w:r>
      <w:r>
        <w:rPr>
          <w:rFonts w:ascii="Times New Roman" w:hAnsi="Times New Roman"/>
          <w:color w:val="000000"/>
        </w:rPr>
        <w:t xml:space="preserve"> от </w:t>
      </w:r>
      <w:r>
        <w:rPr>
          <w:rFonts w:ascii="Times New Roman" w:hAnsi="Times New Roman"/>
          <w:b/>
          <w:color w:val="0055B8"/>
        </w:rPr>
        <w:t>10.01.2025</w:t>
      </w:r>
      <w:r>
        <w:rPr>
          <w:rFonts w:ascii="Times New Roman" w:hAnsi="Times New Roman"/>
          <w:color w:val="000000"/>
        </w:rPr>
        <w:t>. Арендодатель подтверждает, что Помещение не находится под арестом, не заложено, не передано во владение или пользование другим лицам; права третьих лиц, препятствующие аренде, отсутствуют. Необходимые для заключения договора согласия получены.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1.3. Цель использования Помещения — </w:t>
      </w:r>
      <w:r>
        <w:rPr>
          <w:rFonts w:ascii="Times New Roman" w:hAnsi="Times New Roman"/>
          <w:b/>
          <w:color w:val="0055B8"/>
        </w:rPr>
        <w:t>размещение офиса</w:t>
      </w:r>
      <w:r>
        <w:rPr>
          <w:rFonts w:ascii="Times New Roman" w:hAnsi="Times New Roman"/>
          <w:color w:val="000000"/>
        </w:rPr>
        <w:t>. Арендатор вправе пользоваться проходами и общими зонами здания в объёме, необходимом для доступа к Помещению и его использования по назначению.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2 Срок аренды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2.1. Договор вступает в силу с даты его подписания обеими Сторонами. Срок аренды: с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 xml:space="preserve"> по </w:t>
      </w:r>
      <w:r>
        <w:rPr>
          <w:rFonts w:ascii="Times New Roman" w:hAnsi="Times New Roman"/>
          <w:b/>
          <w:color w:val="0055B8"/>
        </w:rPr>
        <w:t>31.08.2027</w:t>
      </w:r>
      <w:r>
        <w:rPr>
          <w:rFonts w:ascii="Times New Roman" w:hAnsi="Times New Roman"/>
          <w:color w:val="000000"/>
        </w:rPr>
        <w:t xml:space="preserve"> включительно, то есть </w:t>
      </w:r>
      <w:r>
        <w:rPr>
          <w:rFonts w:ascii="Times New Roman" w:hAnsi="Times New Roman"/>
          <w:b/>
          <w:color w:val="0055B8"/>
        </w:rPr>
        <w:t>11 (одиннадцать) месяцев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2.2. Арендатор, желающий заключить договор на новый срок, письменно уведомляет Арендодателя не позднее чем за </w:t>
      </w:r>
      <w:r>
        <w:rPr>
          <w:rFonts w:ascii="Times New Roman" w:hAnsi="Times New Roman"/>
          <w:b/>
          <w:color w:val="0055B8"/>
        </w:rPr>
        <w:t>30 (тридцать) календарных дней</w:t>
      </w:r>
      <w:r>
        <w:rPr>
          <w:rFonts w:ascii="Times New Roman" w:hAnsi="Times New Roman"/>
          <w:color w:val="000000"/>
        </w:rPr>
        <w:t xml:space="preserve"> до окончания срока аренды. Преимущественное право и возобновление договора определяются статьёй 621 ГК РФ.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3 Арендная плата и расчёты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3.1. Арендная плата за всё Помещение составляет </w:t>
      </w:r>
      <w:r>
        <w:rPr>
          <w:rFonts w:ascii="Times New Roman" w:hAnsi="Times New Roman"/>
          <w:b/>
          <w:color w:val="0055B8"/>
        </w:rPr>
        <w:t>60 000 (шестьдесят тысяч) рублей 00 копеек</w:t>
      </w:r>
      <w:r>
        <w:rPr>
          <w:rFonts w:ascii="Times New Roman" w:hAnsi="Times New Roman"/>
          <w:color w:val="000000"/>
        </w:rPr>
        <w:t xml:space="preserve"> в месяц до удержания НДФЛ. В неё включены расходы на электричество, отопление, водоснабжение, водоотведение и содержание общих зон здания. Интернет и связь Арендатор оплачивает самостоятельно по своим договорам с операторами.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3.2. Плата перечисляется на банковский счёт Арендодателя не позднее </w:t>
      </w:r>
      <w:r>
        <w:rPr>
          <w:rFonts w:ascii="Times New Roman" w:hAnsi="Times New Roman"/>
          <w:b/>
          <w:color w:val="0055B8"/>
        </w:rPr>
        <w:t>5-го числа</w:t>
      </w:r>
      <w:r>
        <w:rPr>
          <w:rFonts w:ascii="Times New Roman" w:hAnsi="Times New Roman"/>
          <w:color w:val="000000"/>
        </w:rPr>
        <w:t xml:space="preserve"> оплачиваемого месяца. Первый платёж — в течение </w:t>
      </w:r>
      <w:r>
        <w:rPr>
          <w:rFonts w:ascii="Times New Roman" w:hAnsi="Times New Roman"/>
          <w:b/>
          <w:color w:val="0055B8"/>
        </w:rPr>
        <w:t>3 (трёх) рабочих дней</w:t>
      </w:r>
      <w:r>
        <w:rPr>
          <w:rFonts w:ascii="Times New Roman" w:hAnsi="Times New Roman"/>
          <w:color w:val="000000"/>
        </w:rPr>
        <w:t xml:space="preserve"> после передачи Помещения. Платёж считается исполненным при зачислении денег на счёт Арендодателя с учётом пункта 3.3 договора.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3.3. Арендатор исполняет обязанности налогового агента по НДФЛ в соответствии со статьёй 226 НК РФ: исчисляет, удерживает налог из арендной платы и перечисляет его в бюджет. Арендодатель получает плату за вычетом законно удержанного налога; удержанная сумма засчитывается в счёт исполнения обязанности по оплате аренды.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3.4. Плата начисляется со дня фактической передачи Помещения по акту до дня его возврата включительно. За неполный месяц месячная плата делится на число календарных дней в этом месяце и умножается на число оплачиваемых дней. При просрочке возврата применяются пункты 5.2 и 5.3 договора.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3.5. Размер платы фиксирован на срок аренды и изменяется по письменному соглашению Сторон. Право Арендатора требовать её уменьшения в предусмотренных законом случаях сохраняется.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4 Передача и использование помещения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4.1. Арендодатель передаёт Помещение не позднее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 xml:space="preserve"> в состоянии, пригодном для согласованного использования, вместе с ключами и необходимыми для эксплуатации документами. Передача оформляется актом по приложению № 1. В акте указываются состояние Помещения, недостатки, переданные ключи и документы.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4.2. Арендодатель не препятствует согласованному использованию Помещения и за свой счёт выполняет капитальный ремонт в согласованный срок, а если срок не согласован или ремонт неотложный — в разумный срок. Права Арендатора при недостатках Помещения и нарушении обязанности по капитальному ремонту определяются статьями 612 и 616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4.3. Арендатор своевременно вносит плату, использует Помещение по согласованной цели, поддерживает его в исправном состоянии и за свой счёт выполняет текущий ремонт. Арендатор соблюдает обязательные требования к эксплуатации и пожарной безопасности, незамедлительно сообщает Арендодателю об авариях и повреждениях и принимает разумные меры для уменьшения ущерба.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4.4. Перепланировка, переустройство и неотделимые улучшения допускаются только с предварительного письменного согласия Арендодателя и при наличии обязательных разрешений. Порядок и размер возмещения расходов Стороны согласуют письменно до начала работ. Если иное не согласовано, стоимость неотделимых улучшений, выполненных за счёт Арендатора с согласия Арендодателя, возмещается после прекращения договора по статье 623 ГК РФ. Отделимые улучшения принадлежат Арендатору.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4.5. Субаренда и передача прав и обязанностей Арендатора по договору другому лицу допускаются только с предварительного письменного согласия Арендодателя.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4.6. Арендодатель вправе осматривать Помещение в согласованное время, уведомив Арендатора не менее чем за </w:t>
      </w:r>
      <w:r>
        <w:rPr>
          <w:rFonts w:ascii="Times New Roman" w:hAnsi="Times New Roman"/>
          <w:b/>
          <w:color w:val="0055B8"/>
        </w:rPr>
        <w:t>24 часа</w:t>
      </w:r>
      <w:r>
        <w:rPr>
          <w:rFonts w:ascii="Times New Roman" w:hAnsi="Times New Roman"/>
          <w:color w:val="000000"/>
        </w:rPr>
        <w:t>, без необоснованного вмешательства в его деятельность. При аварии Арендатор обеспечивает незамедлительный доступ для её устранения.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5 Возврат помещения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5.1. При прекращении аренды по истечении срока либо досрочно Арендатор в день её прекращения освобождает и возвращает Помещение, ключи и полученные документы. Состояние Помещения должно соответствовать состоянию при передаче с учётом нормального износа и согласованных изменений. Возврат оформляется двусторонним актом с описанием состояния и выявленных недостатков.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5.2. Арендатор письменно сообщает дату и время возврата не менее чем за </w:t>
      </w:r>
      <w:r>
        <w:rPr>
          <w:rFonts w:ascii="Times New Roman" w:hAnsi="Times New Roman"/>
          <w:b/>
          <w:color w:val="0055B8"/>
        </w:rPr>
        <w:t>3 (три) рабочих дня</w:t>
      </w:r>
      <w:r>
        <w:rPr>
          <w:rFonts w:ascii="Times New Roman" w:hAnsi="Times New Roman"/>
          <w:color w:val="000000"/>
        </w:rPr>
        <w:t>. Арендодатель обязан принять Помещение и оформить акт. Если возврат задержан исключительно из-за необоснованного уклонения Арендодателя при доказанной готовности Арендатора передать освобождённое Помещение и ключи, плата за период такого уклонения не начисляется.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5.3. При просрочке возврата по обстоятельствам, за которые отвечает Арендатор, плата начисляется за всё время просрочки по ставке пункта 3.1 с расчётом по пункту 3.4. Убытки, не покрытые этой платой, возмещаются в установленном законом порядке.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6 Ответственность и прекращение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6.1. За нарушение договора Стороны несут ответственность и возмещают убытки по законодательству Российской Федерации. Арендатор не отвечает за нормальный износ Помещения.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6.2. Досрочное расторжение возможно по письменному соглашению Сторон или по решению суда, в том числе по основаниям статей 619 и 620 ГК РФ. Односторонний отказ допускается в предусмотренных законом случаях.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6.3. При нарушениях Арендатора Арендодатель до требования о досрочном расторжении письменно предупреждает его и предоставляет разумный срок для исполнения обязательств. Прекращение договора не освобождает от расчётов, возврата Помещения и ответственности за нарушения.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7 Заключительные условия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7.1. Изменения договора оформляются письменно за подписями обеих Сторон. Уведомления и претензии вручаются под подпись либо направляются почтой с описью вложения и уведомлением о вручении по адресам раздела 8. Об изменении реквизитов сообщается в течение </w:t>
      </w:r>
      <w:r>
        <w:rPr>
          <w:rFonts w:ascii="Times New Roman" w:hAnsi="Times New Roman"/>
          <w:b/>
          <w:color w:val="0055B8"/>
        </w:rPr>
        <w:t>5 (пяти) рабочих дней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7.2. До обращения в суд Стороны направляют письменную претензию, а при расторжении — предложение расторгнуть договор. Срок ответа — </w:t>
      </w:r>
      <w:r>
        <w:rPr>
          <w:rFonts w:ascii="Times New Roman" w:hAnsi="Times New Roman"/>
          <w:b/>
          <w:color w:val="0055B8"/>
        </w:rPr>
        <w:t>30 (тридцать) календарных дней</w:t>
      </w:r>
      <w:r>
        <w:rPr>
          <w:rFonts w:ascii="Times New Roman" w:hAnsi="Times New Roman"/>
          <w:color w:val="000000"/>
        </w:rPr>
        <w:t xml:space="preserve"> с момента получения. Споры рассматриваются судом по установленным законом правилам подсудности.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7.3. Договор составлен в двух экземплярах равной юридической силы, по одному каждой Стороне. Приложение № 1 (акт передачи) — неотъемлемая часть договора. В неурегулированной части применяется законодательство Российской Федерации.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8 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АРЕНДОДАТЕЛЬ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АРЕНДАТОР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Статус: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физическое лицо, не ИП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01.01.1985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Общество с ограниченной</w:t>
              <w:br/>
              <w:t xml:space="preserve">ответственностью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«Ромашка»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Сокращённое наименование: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ООО «Ромашка»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05 № 123456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ОМВД России по району Примерный г. Москвы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,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01.02.2005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Код подразделения: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7700000000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КПП: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770001001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ОГРН: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1257700000000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770000000001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Адрес регистрации и для корреспонденции: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 д. 1, кв. 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в ЕГРЮЛ и для корреспонденции: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 д. 2, офис 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Счёт: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40817810000000000001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Банк: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АО «Банк Пример»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БИК: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044500000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30101810000000000000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Р/с: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40702810000000000002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Банк: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АО «Банк Пример»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БИК: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044500000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30101810000000000000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111-11-11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ivanov@example.com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222-22-22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romashka@example.com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Арендодатель</w:t>
              <w:br/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И. И. Иванов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Генеральный директор</w:t>
              <w:br/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П. П. Петров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</w:r>
          </w:p>
        </w:tc>
      </w:tr>
    </w:tbl>
    <w:p>
      <w:pPr>
        <w:spacing w:before="0" w:after="0" w:line="20" w:lineRule="exact"/>
      </w:pPr>
      <w:r>
        <w:br w:type="page"/>
      </w:r>
    </w:p>
    <w:p>
      <w:pPr>
        <w:keepLines/>
        <w:spacing w:after="280"/>
        <w:jc w:val="right"/>
      </w:pPr>
      <w:r>
        <w:rPr>
          <w:rFonts w:ascii="Times New Roman" w:hAnsi="Times New Roman"/>
          <w:color w:val="000000"/>
          <w:sz w:val="21"/>
        </w:rPr>
        <w:t>Приложение № 1</w:t>
        <w:br/>
        <w:t>к договору аренды недвижимости</w:t>
        <w:br/>
        <w:t xml:space="preserve">№ </w:t>
      </w:r>
      <w:r>
        <w:rPr>
          <w:rFonts w:ascii="Times New Roman" w:hAnsi="Times New Roman"/>
          <w:b/>
          <w:color w:val="0055B8"/>
          <w:sz w:val="21"/>
        </w:rPr>
        <w:t>01/АН</w:t>
      </w:r>
      <w:r>
        <w:rPr>
          <w:rFonts w:ascii="Times New Roman" w:hAnsi="Times New Roman"/>
          <w:color w:val="000000"/>
          <w:sz w:val="21"/>
        </w:rPr>
        <w:t xml:space="preserve"> от </w:t>
      </w:r>
      <w:r>
        <w:rPr>
          <w:rFonts w:ascii="Times New Roman" w:hAnsi="Times New Roman"/>
          <w:b/>
          <w:color w:val="0055B8"/>
          <w:sz w:val="21"/>
        </w:rPr>
        <w:t>01.10.2026</w:t>
      </w:r>
    </w:p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Акт передачи нежилого помещения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b/>
          <w:color w:val="0055B8"/>
        </w:rPr>
        <w:t>Иванов Иван Иванович</w:t>
      </w:r>
      <w:r>
        <w:rPr>
          <w:rFonts w:ascii="Times New Roman" w:hAnsi="Times New Roman"/>
          <w:color w:val="000000"/>
        </w:rPr>
        <w:t xml:space="preserve"> (Арендодатель) и </w:t>
      </w:r>
      <w:r>
        <w:rPr>
          <w:rFonts w:ascii="Times New Roman" w:hAnsi="Times New Roman"/>
          <w:b/>
          <w:color w:val="0055B8"/>
        </w:rPr>
        <w:t>ООО «Ромашка»</w:t>
      </w:r>
      <w:r>
        <w:rPr>
          <w:rFonts w:ascii="Times New Roman" w:hAnsi="Times New Roman"/>
          <w:color w:val="000000"/>
        </w:rPr>
        <w:t xml:space="preserve"> в лице генерального директора </w:t>
      </w:r>
      <w:r>
        <w:rPr>
          <w:rFonts w:ascii="Times New Roman" w:hAnsi="Times New Roman"/>
          <w:b/>
          <w:color w:val="0055B8"/>
        </w:rPr>
        <w:t>Петрова Петра Петровича</w:t>
      </w:r>
      <w:r>
        <w:rPr>
          <w:rFonts w:ascii="Times New Roman" w:hAnsi="Times New Roman"/>
          <w:color w:val="000000"/>
        </w:rPr>
        <w:t>, действующего на основании Устава (Арендатор), составили настоящий акт о следующем.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 Арендодатель передал, а Арендатор принял во владение и пользование нежилое помещение целиком: адрес — </w:t>
      </w:r>
      <w:r>
        <w:rPr>
          <w:rFonts w:ascii="Times New Roman" w:hAnsi="Times New Roman"/>
          <w:b/>
          <w:color w:val="0055B8"/>
        </w:rPr>
        <w:t>г. Москва, ул. Примерная, д. 10, помещение 5</w:t>
      </w:r>
      <w:r>
        <w:rPr>
          <w:rFonts w:ascii="Times New Roman" w:hAnsi="Times New Roman"/>
          <w:color w:val="000000"/>
        </w:rPr>
        <w:t xml:space="preserve">; кадастровый номер — </w:t>
      </w:r>
      <w:r>
        <w:rPr>
          <w:rFonts w:ascii="Times New Roman" w:hAnsi="Times New Roman"/>
          <w:b/>
          <w:color w:val="0055B8"/>
        </w:rPr>
        <w:t>77:01:0001001:1234</w:t>
      </w:r>
      <w:r>
        <w:rPr>
          <w:rFonts w:ascii="Times New Roman" w:hAnsi="Times New Roman"/>
          <w:color w:val="000000"/>
        </w:rPr>
        <w:t xml:space="preserve">; площадь — </w:t>
      </w:r>
      <w:r>
        <w:rPr>
          <w:rFonts w:ascii="Times New Roman" w:hAnsi="Times New Roman"/>
          <w:b/>
          <w:color w:val="0055B8"/>
        </w:rPr>
        <w:t>60,0 кв. м</w:t>
      </w:r>
      <w:r>
        <w:rPr>
          <w:rFonts w:ascii="Times New Roman" w:hAnsi="Times New Roman"/>
          <w:color w:val="000000"/>
        </w:rPr>
        <w:t xml:space="preserve">; этаж — </w:t>
      </w:r>
      <w:r>
        <w:rPr>
          <w:rFonts w:ascii="Times New Roman" w:hAnsi="Times New Roman"/>
          <w:b/>
          <w:color w:val="0055B8"/>
        </w:rPr>
        <w:t>1</w:t>
      </w:r>
      <w:r>
        <w:rPr>
          <w:rFonts w:ascii="Times New Roman" w:hAnsi="Times New Roman"/>
          <w:color w:val="000000"/>
        </w:rPr>
        <w:t xml:space="preserve">. Передача произведена по договору № </w:t>
      </w:r>
      <w:r>
        <w:rPr>
          <w:rFonts w:ascii="Times New Roman" w:hAnsi="Times New Roman"/>
          <w:b/>
          <w:color w:val="0055B8"/>
        </w:rPr>
        <w:t>01/АН</w:t>
      </w:r>
      <w:r>
        <w:rPr>
          <w:rFonts w:ascii="Times New Roman" w:hAnsi="Times New Roman"/>
          <w:color w:val="000000"/>
        </w:rPr>
        <w:t xml:space="preserve"> от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 Состояние при передаче: </w:t>
      </w:r>
      <w:r>
        <w:rPr>
          <w:rFonts w:ascii="Times New Roman" w:hAnsi="Times New Roman"/>
          <w:b/>
          <w:color w:val="0055B8"/>
        </w:rPr>
        <w:t>Помещение освобождено от имущества Арендодателя. Отделка, окна и двери в исправном состоянии. Электроснабжение, отопление, водоснабжение и водоотведение работают. Следов протечек и видимых повреждений не обнаружено.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 Выявленные при осмотре недостатки и замечания: </w:t>
      </w:r>
      <w:r>
        <w:rPr>
          <w:rFonts w:ascii="Times New Roman" w:hAnsi="Times New Roman"/>
          <w:b/>
          <w:color w:val="0055B8"/>
        </w:rPr>
        <w:t>не выявлены</w:t>
      </w:r>
      <w:r>
        <w:rPr>
          <w:rFonts w:ascii="Times New Roman" w:hAnsi="Times New Roman"/>
          <w:color w:val="000000"/>
        </w:rPr>
        <w:t xml:space="preserve">. Согласованные работы по устранению недостатков и сроки: </w:t>
      </w:r>
      <w:r>
        <w:rPr>
          <w:rFonts w:ascii="Times New Roman" w:hAnsi="Times New Roman"/>
          <w:b/>
          <w:color w:val="0055B8"/>
        </w:rPr>
        <w:t>не требуются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 Переданы ключи: </w:t>
      </w:r>
      <w:r>
        <w:rPr>
          <w:rFonts w:ascii="Times New Roman" w:hAnsi="Times New Roman"/>
          <w:b/>
          <w:color w:val="0055B8"/>
        </w:rPr>
        <w:t>2 (два) комплекта</w:t>
      </w:r>
      <w:r>
        <w:rPr>
          <w:rFonts w:ascii="Times New Roman" w:hAnsi="Times New Roman"/>
          <w:color w:val="000000"/>
        </w:rPr>
        <w:t xml:space="preserve">. Документы: </w:t>
      </w:r>
      <w:r>
        <w:rPr>
          <w:rFonts w:ascii="Times New Roman" w:hAnsi="Times New Roman"/>
          <w:b/>
          <w:color w:val="0055B8"/>
        </w:rPr>
        <w:t>копия выписки из ЕГРН от 25.09.2026; инструкция по эксплуатации инженерных систем помещения</w:t>
      </w:r>
      <w:r>
        <w:rPr>
          <w:rFonts w:ascii="Times New Roman" w:hAnsi="Times New Roman"/>
          <w:color w:val="000000"/>
        </w:rPr>
        <w:t xml:space="preserve">. Фактический доступ в Помещение предоставлен Арендатору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 Настоящий акт подтверждает передачу Помещения, ключей и указанных документов. Его подписание не исключает требований в отношении скрытых недостатков, за которые Арендодатель отвечает по закону. Акт составлен в двух экземплярах, по одному для каждой Стороны.</w:t>
      </w:r>
    </w:p>
    <w:p>
      <w:pPr>
        <w:spacing w:before="60"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ПЕРЕДАЛ — АРЕНДОДАТЕЛЬ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ПРИНЯЛ — АРЕНДАТОР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2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2"/>
              </w:rPr>
              <w:t>45 05 № 123456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2"/>
              </w:rPr>
              <w:t>770000000001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2"/>
              </w:rPr>
              <w:t>ООО «Ромашка»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2"/>
              </w:rPr>
              <w:t>7700000000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Генеральный директор:</w:t>
              <w:br/>
            </w:r>
            <w:r>
              <w:rPr>
                <w:rFonts w:ascii="Times New Roman" w:hAnsi="Times New Roman"/>
                <w:b/>
                <w:color w:val="0055B8"/>
                <w:sz w:val="22"/>
              </w:rPr>
              <w:t>Петров Пётр Петрович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2"/>
              </w:rPr>
              <w:t>И. И. Иванов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2"/>
              </w:rPr>
              <w:t>01.10.2026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2"/>
              </w:rPr>
              <w:t>П. П. Петров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2"/>
              </w:rPr>
              <w:t>01.10.2026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080" w:bottom="1008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Times New Roman" w:hAnsi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80"/>
    </w:pPr>
    <w:rPr>
      <w:rFonts w:ascii="Times New Roman" w:hAnsi="Times New Roman"/>
      <w:color w:val="000000"/>
      <w:sz w:val="23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3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3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недвижимости</dc:title>
  <dc:subject>Образец аренды нежилого помещения между физическим лицом и ООО с актом передачи</dc:subject>
  <dc:creator/>
  <cp:keywords>договор аренды, нежилое помещение, образец, акт передачи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